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DDC6" w14:textId="77777777" w:rsidR="000D5650" w:rsidRDefault="009A19FD">
      <w:pPr>
        <w:jc w:val="center"/>
        <w:rPr>
          <w:rFonts w:asciiTheme="minorEastAsia" w:hAnsiTheme="minorEastAsia"/>
          <w:b/>
          <w:bCs/>
          <w:sz w:val="36"/>
          <w:szCs w:val="36"/>
        </w:rPr>
      </w:pPr>
      <w:r>
        <w:rPr>
          <w:rFonts w:asciiTheme="minorEastAsia" w:hAnsiTheme="minorEastAsia" w:hint="eastAsia"/>
          <w:b/>
          <w:bCs/>
          <w:sz w:val="36"/>
          <w:szCs w:val="36"/>
        </w:rPr>
        <w:t>湖南省特教中等专业学校体育馆电梯釆购及安装施工</w:t>
      </w:r>
      <w:r>
        <w:rPr>
          <w:rFonts w:asciiTheme="minorEastAsia" w:hAnsiTheme="minorEastAsia" w:hint="eastAsia"/>
          <w:b/>
          <w:bCs/>
          <w:sz w:val="36"/>
          <w:szCs w:val="36"/>
        </w:rPr>
        <w:t>(</w:t>
      </w:r>
      <w:r>
        <w:rPr>
          <w:rFonts w:asciiTheme="minorEastAsia" w:hAnsiTheme="minorEastAsia" w:hint="eastAsia"/>
          <w:b/>
          <w:bCs/>
          <w:sz w:val="36"/>
          <w:szCs w:val="36"/>
        </w:rPr>
        <w:t>第二次</w:t>
      </w:r>
      <w:r>
        <w:rPr>
          <w:rFonts w:asciiTheme="minorEastAsia" w:hAnsiTheme="minorEastAsia" w:hint="eastAsia"/>
          <w:b/>
          <w:bCs/>
          <w:sz w:val="36"/>
          <w:szCs w:val="36"/>
        </w:rPr>
        <w:t>)</w:t>
      </w:r>
      <w:r>
        <w:rPr>
          <w:rFonts w:asciiTheme="minorEastAsia" w:hAnsiTheme="minorEastAsia" w:hint="eastAsia"/>
          <w:b/>
          <w:bCs/>
          <w:sz w:val="36"/>
          <w:szCs w:val="36"/>
        </w:rPr>
        <w:t>更正</w:t>
      </w:r>
      <w:r>
        <w:rPr>
          <w:rFonts w:asciiTheme="minorEastAsia" w:hAnsiTheme="minorEastAsia" w:hint="eastAsia"/>
          <w:b/>
          <w:bCs/>
          <w:sz w:val="36"/>
          <w:szCs w:val="36"/>
        </w:rPr>
        <w:t>公告</w:t>
      </w:r>
    </w:p>
    <w:p w14:paraId="601DC507" w14:textId="77777777" w:rsidR="000D5650" w:rsidRDefault="000D5650">
      <w:pPr>
        <w:pStyle w:val="a0"/>
      </w:pPr>
    </w:p>
    <w:p w14:paraId="711C7E0C" w14:textId="77777777" w:rsidR="000D5650" w:rsidRDefault="009A19FD">
      <w:pPr>
        <w:spacing w:line="360" w:lineRule="auto"/>
        <w:rPr>
          <w:rFonts w:ascii="宋体" w:eastAsia="宋体" w:hAnsi="宋体" w:cs="宋体"/>
          <w:b/>
          <w:sz w:val="28"/>
          <w:szCs w:val="28"/>
        </w:rPr>
      </w:pPr>
      <w:r>
        <w:rPr>
          <w:rFonts w:ascii="宋体" w:eastAsia="宋体" w:hAnsi="宋体" w:cs="宋体" w:hint="eastAsia"/>
          <w:b/>
          <w:sz w:val="28"/>
          <w:szCs w:val="28"/>
        </w:rPr>
        <w:t>更正内容：</w:t>
      </w:r>
    </w:p>
    <w:p w14:paraId="6D1C90C3" w14:textId="77777777" w:rsidR="000D5650" w:rsidRDefault="009A19FD">
      <w:pPr>
        <w:spacing w:line="360" w:lineRule="auto"/>
        <w:rPr>
          <w:rFonts w:ascii="宋体" w:eastAsia="宋体" w:hAnsi="宋体" w:cs="宋体"/>
          <w:b/>
          <w:sz w:val="24"/>
          <w:szCs w:val="24"/>
        </w:rPr>
      </w:pPr>
      <w:r>
        <w:rPr>
          <w:rFonts w:ascii="宋体" w:eastAsia="宋体" w:hAnsi="宋体" w:cs="宋体" w:hint="eastAsia"/>
          <w:b/>
          <w:sz w:val="24"/>
          <w:szCs w:val="24"/>
        </w:rPr>
        <w:t>一</w:t>
      </w:r>
      <w:r>
        <w:rPr>
          <w:rFonts w:ascii="宋体" w:eastAsia="宋体" w:hAnsi="宋体" w:cs="宋体" w:hint="eastAsia"/>
          <w:b/>
          <w:sz w:val="24"/>
          <w:szCs w:val="24"/>
        </w:rPr>
        <w:t>、</w:t>
      </w:r>
      <w:r>
        <w:rPr>
          <w:rFonts w:ascii="宋体" w:eastAsia="宋体" w:hAnsi="宋体" w:cs="宋体" w:hint="eastAsia"/>
          <w:b/>
          <w:sz w:val="24"/>
          <w:szCs w:val="24"/>
        </w:rPr>
        <w:t>磋商文件</w:t>
      </w:r>
      <w:r>
        <w:rPr>
          <w:rFonts w:ascii="宋体" w:eastAsia="宋体" w:hAnsi="宋体" w:cs="宋体" w:hint="eastAsia"/>
          <w:b/>
          <w:sz w:val="24"/>
          <w:szCs w:val="24"/>
        </w:rPr>
        <w:t>P</w:t>
      </w:r>
      <w:r>
        <w:rPr>
          <w:rFonts w:ascii="宋体" w:eastAsia="宋体" w:hAnsi="宋体" w:cs="宋体" w:hint="eastAsia"/>
          <w:b/>
          <w:sz w:val="24"/>
          <w:szCs w:val="24"/>
        </w:rPr>
        <w:t>13</w:t>
      </w:r>
      <w:r>
        <w:rPr>
          <w:rFonts w:ascii="宋体" w:eastAsia="宋体" w:hAnsi="宋体" w:cs="宋体" w:hint="eastAsia"/>
          <w:b/>
          <w:sz w:val="24"/>
          <w:szCs w:val="24"/>
        </w:rPr>
        <w:t xml:space="preserve">  </w:t>
      </w:r>
      <w:r>
        <w:rPr>
          <w:rFonts w:ascii="宋体" w:eastAsia="宋体" w:hAnsi="宋体" w:cs="宋体" w:hint="eastAsia"/>
          <w:b/>
          <w:sz w:val="24"/>
          <w:szCs w:val="24"/>
        </w:rPr>
        <w:t>附页</w:t>
      </w:r>
      <w:r>
        <w:rPr>
          <w:rFonts w:ascii="宋体" w:eastAsia="宋体" w:hAnsi="宋体" w:cs="宋体" w:hint="eastAsia"/>
          <w:b/>
          <w:sz w:val="24"/>
          <w:szCs w:val="24"/>
        </w:rPr>
        <w:t>4</w:t>
      </w:r>
      <w:r>
        <w:rPr>
          <w:rFonts w:ascii="宋体" w:eastAsia="宋体" w:hAnsi="宋体" w:cs="宋体" w:hint="eastAsia"/>
          <w:b/>
          <w:sz w:val="24"/>
          <w:szCs w:val="24"/>
        </w:rPr>
        <w:t>评审因素和标准制造商的实验</w:t>
      </w:r>
      <w:proofErr w:type="gramStart"/>
      <w:r>
        <w:rPr>
          <w:rFonts w:ascii="宋体" w:eastAsia="宋体" w:hAnsi="宋体" w:cs="宋体" w:hint="eastAsia"/>
          <w:b/>
          <w:sz w:val="24"/>
          <w:szCs w:val="24"/>
        </w:rPr>
        <w:t>塔高度</w:t>
      </w:r>
      <w:proofErr w:type="gramEnd"/>
      <w:r>
        <w:rPr>
          <w:rFonts w:ascii="宋体" w:eastAsia="宋体" w:hAnsi="宋体" w:cs="宋体" w:hint="eastAsia"/>
          <w:b/>
          <w:sz w:val="24"/>
          <w:szCs w:val="24"/>
        </w:rPr>
        <w:t>修改为：</w:t>
      </w:r>
    </w:p>
    <w:p w14:paraId="7BEA7329" w14:textId="77777777" w:rsidR="000D5650" w:rsidRDefault="009A19FD">
      <w:pPr>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电梯制造商具备大于等于</w:t>
      </w:r>
      <w:r>
        <w:rPr>
          <w:rFonts w:ascii="宋体" w:eastAsia="宋体" w:hAnsi="宋体" w:cs="宋体" w:hint="eastAsia"/>
          <w:b/>
          <w:kern w:val="0"/>
          <w:sz w:val="24"/>
          <w:szCs w:val="24"/>
        </w:rPr>
        <w:t>220</w:t>
      </w:r>
      <w:r>
        <w:rPr>
          <w:rFonts w:ascii="宋体" w:eastAsia="宋体" w:hAnsi="宋体" w:cs="宋体" w:hint="eastAsia"/>
          <w:b/>
          <w:kern w:val="0"/>
          <w:sz w:val="24"/>
          <w:szCs w:val="24"/>
        </w:rPr>
        <w:t>米试验塔的计</w:t>
      </w:r>
      <w:r>
        <w:rPr>
          <w:rFonts w:ascii="宋体" w:eastAsia="宋体" w:hAnsi="宋体" w:cs="宋体" w:hint="eastAsia"/>
          <w:b/>
          <w:kern w:val="0"/>
          <w:sz w:val="24"/>
          <w:szCs w:val="24"/>
        </w:rPr>
        <w:t>6</w:t>
      </w:r>
      <w:r>
        <w:rPr>
          <w:rFonts w:ascii="宋体" w:eastAsia="宋体" w:hAnsi="宋体" w:cs="宋体" w:hint="eastAsia"/>
          <w:b/>
          <w:kern w:val="0"/>
          <w:sz w:val="24"/>
          <w:szCs w:val="24"/>
        </w:rPr>
        <w:t>分，具备大于等于</w:t>
      </w:r>
      <w:r>
        <w:rPr>
          <w:rFonts w:ascii="宋体" w:eastAsia="宋体" w:hAnsi="宋体" w:cs="宋体" w:hint="eastAsia"/>
          <w:b/>
          <w:kern w:val="0"/>
          <w:sz w:val="24"/>
          <w:szCs w:val="24"/>
        </w:rPr>
        <w:t xml:space="preserve"> 150 </w:t>
      </w:r>
      <w:r>
        <w:rPr>
          <w:rFonts w:ascii="宋体" w:eastAsia="宋体" w:hAnsi="宋体" w:cs="宋体" w:hint="eastAsia"/>
          <w:b/>
          <w:kern w:val="0"/>
          <w:sz w:val="24"/>
          <w:szCs w:val="24"/>
        </w:rPr>
        <w:t>米小于</w:t>
      </w:r>
      <w:r>
        <w:rPr>
          <w:rFonts w:ascii="宋体" w:eastAsia="宋体" w:hAnsi="宋体" w:cs="宋体" w:hint="eastAsia"/>
          <w:b/>
          <w:kern w:val="0"/>
          <w:sz w:val="24"/>
          <w:szCs w:val="24"/>
        </w:rPr>
        <w:t xml:space="preserve"> 220</w:t>
      </w:r>
      <w:r>
        <w:rPr>
          <w:rFonts w:ascii="宋体" w:eastAsia="宋体" w:hAnsi="宋体" w:cs="宋体" w:hint="eastAsia"/>
          <w:b/>
          <w:kern w:val="0"/>
          <w:sz w:val="24"/>
          <w:szCs w:val="24"/>
        </w:rPr>
        <w:t>米试验塔的计</w:t>
      </w:r>
      <w:r>
        <w:rPr>
          <w:rFonts w:ascii="宋体" w:eastAsia="宋体" w:hAnsi="宋体" w:cs="宋体" w:hint="eastAsia"/>
          <w:b/>
          <w:kern w:val="0"/>
          <w:sz w:val="24"/>
          <w:szCs w:val="24"/>
        </w:rPr>
        <w:t xml:space="preserve">2 </w:t>
      </w:r>
      <w:r>
        <w:rPr>
          <w:rFonts w:ascii="宋体" w:eastAsia="宋体" w:hAnsi="宋体" w:cs="宋体" w:hint="eastAsia"/>
          <w:b/>
          <w:kern w:val="0"/>
          <w:sz w:val="24"/>
          <w:szCs w:val="24"/>
        </w:rPr>
        <w:t>分，小于</w:t>
      </w:r>
      <w:r>
        <w:rPr>
          <w:rFonts w:ascii="宋体" w:eastAsia="宋体" w:hAnsi="宋体" w:cs="宋体" w:hint="eastAsia"/>
          <w:b/>
          <w:kern w:val="0"/>
          <w:sz w:val="24"/>
          <w:szCs w:val="24"/>
        </w:rPr>
        <w:t xml:space="preserve"> 150 </w:t>
      </w:r>
      <w:r>
        <w:rPr>
          <w:rFonts w:ascii="宋体" w:eastAsia="宋体" w:hAnsi="宋体" w:cs="宋体" w:hint="eastAsia"/>
          <w:b/>
          <w:kern w:val="0"/>
          <w:sz w:val="24"/>
          <w:szCs w:val="24"/>
        </w:rPr>
        <w:t>米的计</w:t>
      </w:r>
      <w:r>
        <w:rPr>
          <w:rFonts w:ascii="宋体" w:eastAsia="宋体" w:hAnsi="宋体" w:cs="宋体" w:hint="eastAsia"/>
          <w:b/>
          <w:kern w:val="0"/>
          <w:sz w:val="24"/>
          <w:szCs w:val="24"/>
        </w:rPr>
        <w:t>1</w:t>
      </w:r>
      <w:r>
        <w:rPr>
          <w:rFonts w:ascii="宋体" w:eastAsia="宋体" w:hAnsi="宋体" w:cs="宋体" w:hint="eastAsia"/>
          <w:b/>
          <w:kern w:val="0"/>
          <w:sz w:val="24"/>
          <w:szCs w:val="24"/>
        </w:rPr>
        <w:t>分。（提供行政职能部门出具的竣工验收证明材料复印件并加盖投标人公章，否则不计分）。</w:t>
      </w:r>
    </w:p>
    <w:p w14:paraId="6C50E281" w14:textId="77777777" w:rsidR="000D5650" w:rsidRDefault="000D5650">
      <w:pPr>
        <w:pStyle w:val="a0"/>
        <w:rPr>
          <w:b/>
        </w:rPr>
      </w:pPr>
    </w:p>
    <w:p w14:paraId="760E5D61" w14:textId="77777777" w:rsidR="000D5650" w:rsidRDefault="009A19FD">
      <w:pPr>
        <w:spacing w:line="360" w:lineRule="auto"/>
        <w:rPr>
          <w:rFonts w:ascii="宋体" w:eastAsia="宋体" w:hAnsi="宋体" w:cs="宋体"/>
          <w:b/>
          <w:sz w:val="24"/>
          <w:szCs w:val="24"/>
        </w:rPr>
      </w:pPr>
      <w:r>
        <w:rPr>
          <w:rFonts w:ascii="宋体" w:eastAsia="宋体" w:hAnsi="宋体" w:cs="宋体" w:hint="eastAsia"/>
          <w:b/>
          <w:sz w:val="24"/>
          <w:szCs w:val="24"/>
        </w:rPr>
        <w:t>二、磋商文件</w:t>
      </w:r>
      <w:r>
        <w:rPr>
          <w:rFonts w:ascii="宋体" w:eastAsia="宋体" w:hAnsi="宋体" w:cs="宋体" w:hint="eastAsia"/>
          <w:b/>
          <w:sz w:val="24"/>
          <w:szCs w:val="24"/>
        </w:rPr>
        <w:t xml:space="preserve">P13  </w:t>
      </w:r>
      <w:r>
        <w:rPr>
          <w:rFonts w:ascii="宋体" w:eastAsia="宋体" w:hAnsi="宋体" w:cs="宋体" w:hint="eastAsia"/>
          <w:b/>
          <w:sz w:val="24"/>
          <w:szCs w:val="24"/>
        </w:rPr>
        <w:t>附页</w:t>
      </w:r>
      <w:r>
        <w:rPr>
          <w:rFonts w:ascii="宋体" w:eastAsia="宋体" w:hAnsi="宋体" w:cs="宋体" w:hint="eastAsia"/>
          <w:b/>
          <w:sz w:val="24"/>
          <w:szCs w:val="24"/>
        </w:rPr>
        <w:t>4</w:t>
      </w:r>
      <w:r>
        <w:rPr>
          <w:rFonts w:ascii="宋体" w:eastAsia="宋体" w:hAnsi="宋体" w:cs="宋体" w:hint="eastAsia"/>
          <w:b/>
          <w:sz w:val="24"/>
          <w:szCs w:val="24"/>
        </w:rPr>
        <w:t>评审因素和标准中制造商的电梯速度修改为：</w:t>
      </w:r>
    </w:p>
    <w:p w14:paraId="20214F72" w14:textId="77777777" w:rsidR="000D5650" w:rsidRDefault="009A19FD">
      <w:pPr>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所投产品制造商所生产的电梯最高速度≥</w:t>
      </w:r>
      <w:r>
        <w:rPr>
          <w:rFonts w:ascii="宋体" w:eastAsia="宋体" w:hAnsi="宋体" w:cs="宋体" w:hint="eastAsia"/>
          <w:b/>
          <w:kern w:val="0"/>
          <w:sz w:val="24"/>
          <w:szCs w:val="24"/>
        </w:rPr>
        <w:t xml:space="preserve">8m/s </w:t>
      </w:r>
      <w:r>
        <w:rPr>
          <w:rFonts w:ascii="宋体" w:eastAsia="宋体" w:hAnsi="宋体" w:cs="宋体" w:hint="eastAsia"/>
          <w:b/>
          <w:kern w:val="0"/>
          <w:sz w:val="24"/>
          <w:szCs w:val="24"/>
        </w:rPr>
        <w:t>的计</w:t>
      </w:r>
      <w:r>
        <w:rPr>
          <w:rFonts w:ascii="宋体" w:eastAsia="宋体" w:hAnsi="宋体" w:cs="宋体" w:hint="eastAsia"/>
          <w:b/>
          <w:kern w:val="0"/>
          <w:sz w:val="24"/>
          <w:szCs w:val="24"/>
        </w:rPr>
        <w:t xml:space="preserve"> 4</w:t>
      </w:r>
      <w:r>
        <w:rPr>
          <w:rFonts w:ascii="宋体" w:eastAsia="宋体" w:hAnsi="宋体" w:cs="宋体" w:hint="eastAsia"/>
          <w:b/>
          <w:kern w:val="0"/>
          <w:sz w:val="24"/>
          <w:szCs w:val="24"/>
        </w:rPr>
        <w:t>分，</w:t>
      </w:r>
      <w:r>
        <w:rPr>
          <w:rFonts w:ascii="宋体" w:eastAsia="宋体" w:hAnsi="宋体" w:cs="宋体" w:hint="eastAsia"/>
          <w:b/>
          <w:kern w:val="0"/>
          <w:sz w:val="24"/>
          <w:szCs w:val="24"/>
        </w:rPr>
        <w:t>8m/s</w:t>
      </w:r>
      <w:r>
        <w:rPr>
          <w:rFonts w:ascii="宋体" w:eastAsia="宋体" w:hAnsi="宋体" w:cs="宋体" w:hint="eastAsia"/>
          <w:b/>
          <w:kern w:val="0"/>
          <w:sz w:val="24"/>
          <w:szCs w:val="24"/>
        </w:rPr>
        <w:t>＞最高速度＞</w:t>
      </w:r>
      <w:r>
        <w:rPr>
          <w:rFonts w:ascii="宋体" w:eastAsia="宋体" w:hAnsi="宋体" w:cs="宋体" w:hint="eastAsia"/>
          <w:b/>
          <w:kern w:val="0"/>
          <w:sz w:val="24"/>
          <w:szCs w:val="24"/>
        </w:rPr>
        <w:t xml:space="preserve">6m/s </w:t>
      </w:r>
      <w:r>
        <w:rPr>
          <w:rFonts w:ascii="宋体" w:eastAsia="宋体" w:hAnsi="宋体" w:cs="宋体" w:hint="eastAsia"/>
          <w:b/>
          <w:kern w:val="0"/>
          <w:sz w:val="24"/>
          <w:szCs w:val="24"/>
        </w:rPr>
        <w:t>的计</w:t>
      </w:r>
      <w:r>
        <w:rPr>
          <w:rFonts w:ascii="宋体" w:eastAsia="宋体" w:hAnsi="宋体" w:cs="宋体" w:hint="eastAsia"/>
          <w:b/>
          <w:kern w:val="0"/>
          <w:sz w:val="24"/>
          <w:szCs w:val="24"/>
        </w:rPr>
        <w:t xml:space="preserve">3 </w:t>
      </w:r>
      <w:r>
        <w:rPr>
          <w:rFonts w:ascii="宋体" w:eastAsia="宋体" w:hAnsi="宋体" w:cs="宋体" w:hint="eastAsia"/>
          <w:b/>
          <w:kern w:val="0"/>
          <w:sz w:val="24"/>
          <w:szCs w:val="24"/>
        </w:rPr>
        <w:t>分，</w:t>
      </w:r>
      <w:r>
        <w:rPr>
          <w:rFonts w:ascii="宋体" w:eastAsia="宋体" w:hAnsi="宋体" w:cs="宋体" w:hint="eastAsia"/>
          <w:b/>
          <w:kern w:val="0"/>
          <w:sz w:val="24"/>
          <w:szCs w:val="24"/>
        </w:rPr>
        <w:t>6m/s</w:t>
      </w:r>
      <w:r>
        <w:rPr>
          <w:rFonts w:ascii="宋体" w:eastAsia="宋体" w:hAnsi="宋体" w:cs="宋体" w:hint="eastAsia"/>
          <w:b/>
          <w:kern w:val="0"/>
          <w:sz w:val="24"/>
          <w:szCs w:val="24"/>
        </w:rPr>
        <w:t>≥最高速度＞</w:t>
      </w:r>
      <w:r>
        <w:rPr>
          <w:rFonts w:ascii="宋体" w:eastAsia="宋体" w:hAnsi="宋体" w:cs="宋体" w:hint="eastAsia"/>
          <w:b/>
          <w:kern w:val="0"/>
          <w:sz w:val="24"/>
          <w:szCs w:val="24"/>
        </w:rPr>
        <w:t xml:space="preserve">4m/s </w:t>
      </w:r>
      <w:r>
        <w:rPr>
          <w:rFonts w:ascii="宋体" w:eastAsia="宋体" w:hAnsi="宋体" w:cs="宋体" w:hint="eastAsia"/>
          <w:b/>
          <w:kern w:val="0"/>
          <w:sz w:val="24"/>
          <w:szCs w:val="24"/>
        </w:rPr>
        <w:t>的计</w:t>
      </w:r>
      <w:r>
        <w:rPr>
          <w:rFonts w:ascii="宋体" w:eastAsia="宋体" w:hAnsi="宋体" w:cs="宋体" w:hint="eastAsia"/>
          <w:b/>
          <w:kern w:val="0"/>
          <w:sz w:val="24"/>
          <w:szCs w:val="24"/>
        </w:rPr>
        <w:t xml:space="preserve"> 1</w:t>
      </w:r>
      <w:r>
        <w:rPr>
          <w:rFonts w:ascii="宋体" w:eastAsia="宋体" w:hAnsi="宋体" w:cs="宋体" w:hint="eastAsia"/>
          <w:b/>
          <w:kern w:val="0"/>
          <w:sz w:val="24"/>
          <w:szCs w:val="24"/>
        </w:rPr>
        <w:t>分，</w:t>
      </w:r>
      <w:r>
        <w:rPr>
          <w:rFonts w:ascii="宋体" w:eastAsia="宋体" w:hAnsi="宋体" w:cs="宋体" w:hint="eastAsia"/>
          <w:b/>
          <w:kern w:val="0"/>
          <w:sz w:val="24"/>
          <w:szCs w:val="24"/>
        </w:rPr>
        <w:t>4m/s</w:t>
      </w:r>
      <w:r>
        <w:rPr>
          <w:rFonts w:ascii="宋体" w:eastAsia="宋体" w:hAnsi="宋体" w:cs="宋体" w:hint="eastAsia"/>
          <w:b/>
          <w:kern w:val="0"/>
          <w:sz w:val="24"/>
          <w:szCs w:val="24"/>
        </w:rPr>
        <w:t>（含）及以下的计</w:t>
      </w:r>
      <w:r>
        <w:rPr>
          <w:rFonts w:ascii="宋体" w:eastAsia="宋体" w:hAnsi="宋体" w:cs="宋体" w:hint="eastAsia"/>
          <w:b/>
          <w:kern w:val="0"/>
          <w:sz w:val="24"/>
          <w:szCs w:val="24"/>
        </w:rPr>
        <w:t xml:space="preserve"> 0 </w:t>
      </w:r>
      <w:r>
        <w:rPr>
          <w:rFonts w:ascii="宋体" w:eastAsia="宋体" w:hAnsi="宋体" w:cs="宋体" w:hint="eastAsia"/>
          <w:b/>
          <w:kern w:val="0"/>
          <w:sz w:val="24"/>
          <w:szCs w:val="24"/>
        </w:rPr>
        <w:t>分。（提供相应证书复印件并加盖投标人公章，未提供不得分）</w:t>
      </w:r>
    </w:p>
    <w:p w14:paraId="38F18FF9" w14:textId="77777777" w:rsidR="000D5650" w:rsidRDefault="000D5650">
      <w:pPr>
        <w:pStyle w:val="a4"/>
        <w:spacing w:line="360" w:lineRule="auto"/>
        <w:outlineLvl w:val="3"/>
        <w:rPr>
          <w:rFonts w:hAnsi="宋体" w:cs="宋体"/>
          <w:b/>
          <w:sz w:val="24"/>
          <w:szCs w:val="24"/>
        </w:rPr>
      </w:pPr>
    </w:p>
    <w:p w14:paraId="262D08D8" w14:textId="77777777" w:rsidR="000D5650" w:rsidRDefault="009A19FD">
      <w:pPr>
        <w:spacing w:line="360" w:lineRule="auto"/>
        <w:rPr>
          <w:rFonts w:ascii="宋体" w:eastAsia="宋体" w:hAnsi="宋体" w:cs="宋体"/>
          <w:b/>
          <w:sz w:val="24"/>
          <w:szCs w:val="24"/>
        </w:rPr>
      </w:pPr>
      <w:r>
        <w:rPr>
          <w:rFonts w:ascii="宋体" w:eastAsia="宋体" w:hAnsi="宋体" w:cs="宋体" w:hint="eastAsia"/>
          <w:b/>
          <w:sz w:val="24"/>
          <w:szCs w:val="24"/>
        </w:rPr>
        <w:t>三、磋商文件</w:t>
      </w:r>
      <w:r>
        <w:rPr>
          <w:rFonts w:ascii="宋体" w:eastAsia="宋体" w:hAnsi="宋体" w:cs="宋体" w:hint="eastAsia"/>
          <w:b/>
          <w:sz w:val="24"/>
          <w:szCs w:val="24"/>
        </w:rPr>
        <w:t xml:space="preserve">P28 </w:t>
      </w:r>
      <w:r>
        <w:rPr>
          <w:rFonts w:ascii="宋体" w:eastAsia="宋体" w:hAnsi="宋体" w:cs="宋体" w:hint="eastAsia"/>
          <w:b/>
          <w:sz w:val="24"/>
          <w:szCs w:val="24"/>
        </w:rPr>
        <w:t>删除第四章采购需求第六条设备技术参数及要求第</w:t>
      </w:r>
      <w:r>
        <w:rPr>
          <w:rFonts w:ascii="宋体" w:eastAsia="宋体" w:hAnsi="宋体" w:cs="宋体" w:hint="eastAsia"/>
          <w:b/>
          <w:sz w:val="24"/>
          <w:szCs w:val="24"/>
        </w:rPr>
        <w:t>3.2</w:t>
      </w:r>
      <w:r>
        <w:rPr>
          <w:rFonts w:ascii="宋体" w:eastAsia="宋体" w:hAnsi="宋体" w:cs="宋体" w:hint="eastAsia"/>
          <w:b/>
          <w:sz w:val="24"/>
          <w:szCs w:val="24"/>
        </w:rPr>
        <w:t>款“电梯产品规格表”中：能量可再生系统、复合钢带质量监测装置。</w:t>
      </w:r>
    </w:p>
    <w:p w14:paraId="28B90197" w14:textId="77777777" w:rsidR="000D5650" w:rsidRDefault="000D5650">
      <w:pPr>
        <w:spacing w:line="360" w:lineRule="auto"/>
        <w:rPr>
          <w:rFonts w:ascii="宋体" w:eastAsia="宋体" w:hAnsi="宋体" w:cs="宋体"/>
          <w:b/>
          <w:sz w:val="24"/>
          <w:szCs w:val="24"/>
        </w:rPr>
      </w:pPr>
    </w:p>
    <w:p w14:paraId="5C7EBD65" w14:textId="77777777" w:rsidR="000D5650" w:rsidRDefault="000D5650">
      <w:pPr>
        <w:spacing w:line="312" w:lineRule="auto"/>
        <w:ind w:firstLineChars="200" w:firstLine="482"/>
        <w:rPr>
          <w:rFonts w:ascii="宋体" w:eastAsia="宋体" w:hAnsi="宋体" w:cs="宋体"/>
          <w:b/>
          <w:color w:val="333333"/>
          <w:sz w:val="24"/>
          <w:szCs w:val="24"/>
          <w:shd w:val="clear" w:color="auto" w:fill="FFFFFF"/>
        </w:rPr>
      </w:pPr>
    </w:p>
    <w:p w14:paraId="0534A6BC" w14:textId="77777777" w:rsidR="000D5650" w:rsidRDefault="009A19FD">
      <w:pPr>
        <w:spacing w:line="312" w:lineRule="auto"/>
        <w:ind w:firstLineChars="200" w:firstLine="482"/>
        <w:rPr>
          <w:rFonts w:ascii="宋体" w:eastAsia="宋体" w:hAnsi="宋体" w:cs="宋体"/>
          <w:b/>
          <w:color w:val="333333"/>
          <w:sz w:val="24"/>
          <w:szCs w:val="24"/>
          <w:shd w:val="clear" w:color="auto" w:fill="FFFFFF"/>
        </w:rPr>
      </w:pPr>
      <w:r>
        <w:rPr>
          <w:rFonts w:ascii="宋体" w:eastAsia="宋体" w:hAnsi="宋体" w:cs="宋体" w:hint="eastAsia"/>
          <w:b/>
          <w:color w:val="333333"/>
          <w:sz w:val="24"/>
          <w:szCs w:val="24"/>
          <w:shd w:val="clear" w:color="auto" w:fill="FFFFFF"/>
        </w:rPr>
        <w:t>本公告</w:t>
      </w:r>
      <w:proofErr w:type="gramStart"/>
      <w:r>
        <w:rPr>
          <w:rFonts w:ascii="宋体" w:eastAsia="宋体" w:hAnsi="宋体" w:cs="宋体" w:hint="eastAsia"/>
          <w:b/>
          <w:color w:val="333333"/>
          <w:sz w:val="24"/>
          <w:szCs w:val="24"/>
          <w:shd w:val="clear" w:color="auto" w:fill="FFFFFF"/>
        </w:rPr>
        <w:t>做为</w:t>
      </w:r>
      <w:proofErr w:type="gramEnd"/>
      <w:r>
        <w:rPr>
          <w:rFonts w:ascii="宋体" w:eastAsia="宋体" w:hAnsi="宋体" w:cs="宋体" w:hint="eastAsia"/>
          <w:b/>
          <w:color w:val="333333"/>
          <w:sz w:val="24"/>
          <w:szCs w:val="24"/>
          <w:shd w:val="clear" w:color="auto" w:fill="FFFFFF"/>
        </w:rPr>
        <w:t>竞争性磋商文件的组成部分，竞争性磋商文件如涉及上述内容的应做相应修改，若本公告与竞争性磋商文件有不一致之处，应以本公告为准。本项目开标时间不变。</w:t>
      </w:r>
    </w:p>
    <w:p w14:paraId="4FED2202" w14:textId="77777777" w:rsidR="000D5650" w:rsidRDefault="000D5650">
      <w:pPr>
        <w:spacing w:line="312" w:lineRule="auto"/>
        <w:ind w:firstLineChars="200" w:firstLine="482"/>
        <w:rPr>
          <w:rFonts w:ascii="宋体" w:eastAsia="宋体" w:hAnsi="宋体" w:cs="宋体"/>
          <w:b/>
          <w:color w:val="333333"/>
          <w:sz w:val="24"/>
          <w:szCs w:val="24"/>
          <w:shd w:val="clear" w:color="auto" w:fill="FFFFFF"/>
        </w:rPr>
      </w:pPr>
    </w:p>
    <w:p w14:paraId="573E8AE8" w14:textId="77777777" w:rsidR="000D5650" w:rsidRDefault="000D5650">
      <w:pPr>
        <w:spacing w:line="312" w:lineRule="auto"/>
        <w:ind w:firstLineChars="200" w:firstLine="482"/>
        <w:rPr>
          <w:rFonts w:ascii="宋体" w:eastAsia="宋体" w:hAnsi="宋体" w:cs="宋体"/>
          <w:b/>
          <w:color w:val="333333"/>
          <w:sz w:val="24"/>
          <w:szCs w:val="24"/>
          <w:shd w:val="clear" w:color="auto" w:fill="FFFFFF"/>
        </w:rPr>
      </w:pPr>
    </w:p>
    <w:p w14:paraId="1563BA81" w14:textId="77777777" w:rsidR="000D5650" w:rsidRDefault="009A19FD">
      <w:pPr>
        <w:spacing w:line="360" w:lineRule="auto"/>
        <w:ind w:firstLineChars="200" w:firstLine="482"/>
        <w:jc w:val="right"/>
        <w:textAlignment w:val="baseline"/>
        <w:rPr>
          <w:rFonts w:ascii="宋体" w:eastAsia="宋体" w:hAnsi="宋体" w:cs="宋体"/>
          <w:b/>
          <w:color w:val="333333"/>
          <w:sz w:val="24"/>
          <w:szCs w:val="24"/>
          <w:shd w:val="clear" w:color="auto" w:fill="FFFFFF"/>
        </w:rPr>
      </w:pPr>
      <w:r>
        <w:rPr>
          <w:rFonts w:ascii="宋体" w:eastAsia="宋体" w:hAnsi="宋体" w:cs="宋体" w:hint="eastAsia"/>
          <w:b/>
          <w:color w:val="333333"/>
          <w:sz w:val="24"/>
          <w:szCs w:val="24"/>
          <w:shd w:val="clear" w:color="auto" w:fill="FFFFFF"/>
        </w:rPr>
        <w:t>湖南省特教中等专业学校</w:t>
      </w:r>
    </w:p>
    <w:p w14:paraId="2DF6A0A2" w14:textId="77777777" w:rsidR="000D5650" w:rsidRDefault="009A19FD">
      <w:pPr>
        <w:spacing w:line="360" w:lineRule="auto"/>
        <w:ind w:firstLineChars="200" w:firstLine="482"/>
        <w:jc w:val="right"/>
        <w:textAlignment w:val="baseline"/>
        <w:rPr>
          <w:rFonts w:ascii="宋体" w:eastAsia="宋体" w:hAnsi="宋体" w:cs="宋体"/>
          <w:sz w:val="24"/>
          <w:szCs w:val="24"/>
        </w:rPr>
      </w:pPr>
      <w:r>
        <w:rPr>
          <w:rFonts w:ascii="宋体" w:eastAsia="宋体" w:hAnsi="宋体" w:cs="宋体" w:hint="eastAsia"/>
          <w:b/>
          <w:color w:val="333333"/>
          <w:sz w:val="24"/>
          <w:szCs w:val="24"/>
          <w:shd w:val="clear" w:color="auto" w:fill="FFFFFF"/>
        </w:rPr>
        <w:t>2021</w:t>
      </w:r>
      <w:r>
        <w:rPr>
          <w:rFonts w:ascii="宋体" w:eastAsia="宋体" w:hAnsi="宋体" w:cs="宋体" w:hint="eastAsia"/>
          <w:b/>
          <w:color w:val="333333"/>
          <w:sz w:val="24"/>
          <w:szCs w:val="24"/>
          <w:shd w:val="clear" w:color="auto" w:fill="FFFFFF"/>
        </w:rPr>
        <w:t>年</w:t>
      </w:r>
      <w:r>
        <w:rPr>
          <w:rFonts w:ascii="宋体" w:eastAsia="宋体" w:hAnsi="宋体" w:cs="宋体" w:hint="eastAsia"/>
          <w:b/>
          <w:color w:val="333333"/>
          <w:sz w:val="24"/>
          <w:szCs w:val="24"/>
          <w:shd w:val="clear" w:color="auto" w:fill="FFFFFF"/>
        </w:rPr>
        <w:t>10</w:t>
      </w:r>
      <w:r>
        <w:rPr>
          <w:rFonts w:ascii="宋体" w:eastAsia="宋体" w:hAnsi="宋体" w:cs="宋体" w:hint="eastAsia"/>
          <w:b/>
          <w:color w:val="333333"/>
          <w:sz w:val="24"/>
          <w:szCs w:val="24"/>
          <w:shd w:val="clear" w:color="auto" w:fill="FFFFFF"/>
        </w:rPr>
        <w:t>月</w:t>
      </w:r>
      <w:r>
        <w:rPr>
          <w:rFonts w:ascii="宋体" w:eastAsia="宋体" w:hAnsi="宋体" w:cs="宋体" w:hint="eastAsia"/>
          <w:b/>
          <w:color w:val="333333"/>
          <w:sz w:val="24"/>
          <w:szCs w:val="24"/>
          <w:shd w:val="clear" w:color="auto" w:fill="FFFFFF"/>
        </w:rPr>
        <w:t>26</w:t>
      </w:r>
      <w:r>
        <w:rPr>
          <w:rFonts w:ascii="宋体" w:eastAsia="宋体" w:hAnsi="宋体" w:cs="宋体" w:hint="eastAsia"/>
          <w:b/>
          <w:color w:val="333333"/>
          <w:sz w:val="24"/>
          <w:szCs w:val="24"/>
          <w:shd w:val="clear" w:color="auto" w:fill="FFFFFF"/>
        </w:rPr>
        <w:t>日</w:t>
      </w:r>
    </w:p>
    <w:sectPr w:rsidR="000D5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56"/>
    <w:rsid w:val="000D5650"/>
    <w:rsid w:val="0013385D"/>
    <w:rsid w:val="001F2629"/>
    <w:rsid w:val="00330F69"/>
    <w:rsid w:val="005172CE"/>
    <w:rsid w:val="00585083"/>
    <w:rsid w:val="009A19FD"/>
    <w:rsid w:val="009E3956"/>
    <w:rsid w:val="00A9379C"/>
    <w:rsid w:val="00B5132F"/>
    <w:rsid w:val="00DA17E1"/>
    <w:rsid w:val="097C7F58"/>
    <w:rsid w:val="0A452E2F"/>
    <w:rsid w:val="1CC35E6E"/>
    <w:rsid w:val="215A4F62"/>
    <w:rsid w:val="247D1E8E"/>
    <w:rsid w:val="2A5F2BDC"/>
    <w:rsid w:val="2BB143DD"/>
    <w:rsid w:val="2C936405"/>
    <w:rsid w:val="2E804EA3"/>
    <w:rsid w:val="42D9166B"/>
    <w:rsid w:val="46205231"/>
    <w:rsid w:val="58044197"/>
    <w:rsid w:val="5FDC1499"/>
    <w:rsid w:val="61681BF5"/>
    <w:rsid w:val="65372645"/>
    <w:rsid w:val="6D2035EC"/>
    <w:rsid w:val="7A3A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B501"/>
  <w15:docId w15:val="{96D19F01-0AFD-4969-A348-26A05B1D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Plain Text"/>
    <w:basedOn w:val="a"/>
    <w:link w:val="a5"/>
    <w:uiPriority w:val="99"/>
    <w:semiHidden/>
    <w:unhideWhenUsed/>
    <w:qFormat/>
    <w:rPr>
      <w:rFonts w:ascii="宋体" w:eastAsia="宋体" w:hAnsi="Courier New" w:cs="Courier New"/>
      <w:szCs w:val="21"/>
    </w:rPr>
  </w:style>
  <w:style w:type="paragraph" w:styleId="a6">
    <w:name w:val="footer"/>
    <w:basedOn w:val="a"/>
    <w:link w:val="a7"/>
    <w:uiPriority w:val="99"/>
    <w:semiHidden/>
    <w:unhideWhenUsed/>
    <w:qFormat/>
    <w:pPr>
      <w:tabs>
        <w:tab w:val="center" w:pos="4153"/>
        <w:tab w:val="right" w:pos="8306"/>
      </w:tabs>
      <w:snapToGrid w:val="0"/>
      <w:jc w:val="left"/>
    </w:pPr>
    <w:rPr>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semiHidden/>
    <w:qFormat/>
    <w:rPr>
      <w:sz w:val="18"/>
      <w:szCs w:val="18"/>
    </w:rPr>
  </w:style>
  <w:style w:type="character" w:customStyle="1" w:styleId="a7">
    <w:name w:val="页脚 字符"/>
    <w:basedOn w:val="a1"/>
    <w:link w:val="a6"/>
    <w:uiPriority w:val="99"/>
    <w:semiHidden/>
    <w:qFormat/>
    <w:rPr>
      <w:sz w:val="18"/>
      <w:szCs w:val="18"/>
    </w:rPr>
  </w:style>
  <w:style w:type="character" w:customStyle="1" w:styleId="a5">
    <w:name w:val="纯文本 字符"/>
    <w:basedOn w:val="a1"/>
    <w:link w:val="a4"/>
    <w:uiPriority w:val="99"/>
    <w:semiHidden/>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微软中国</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caleb</cp:lastModifiedBy>
  <cp:revision>2</cp:revision>
  <cp:lastPrinted>2021-07-28T09:02:00Z</cp:lastPrinted>
  <dcterms:created xsi:type="dcterms:W3CDTF">2021-10-27T02:02:00Z</dcterms:created>
  <dcterms:modified xsi:type="dcterms:W3CDTF">2021-10-27T02:02:00Z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3F12F2FF390C43AB92A2AEC042E12F77</vt:lpwstr>
  </property>
</Properties>
</file>